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3" w:rsidRPr="00E64413" w:rsidRDefault="00E64413" w:rsidP="00E64413">
      <w:pPr>
        <w:spacing w:after="0" w:line="300" w:lineRule="atLeast"/>
        <w:outlineLvl w:val="0"/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</w:pPr>
      <w:r w:rsidRPr="00E64413">
        <w:rPr>
          <w:rFonts w:ascii="KreonRegular" w:eastAsia="Times New Roman" w:hAnsi="KreonRegular" w:cs="Times New Roman"/>
          <w:caps/>
          <w:color w:val="2570BB"/>
          <w:kern w:val="36"/>
          <w:sz w:val="27"/>
          <w:szCs w:val="27"/>
          <w:lang w:eastAsia="ru-RU"/>
        </w:rPr>
        <w:t>НАКАЗИ МІНІСТЕРСТВА ОСВІТИ І НАУКИ УКРАЇНИ (ПСИХОЛОГІЧНАЯ СЛУЖБА)</w:t>
      </w:r>
    </w:p>
    <w:p w:rsidR="00E64413" w:rsidRPr="00E64413" w:rsidRDefault="00E64413" w:rsidP="00E64413">
      <w:pPr>
        <w:shd w:val="clear" w:color="auto" w:fill="FFFFFF"/>
        <w:spacing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5" w:history="1"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Наказ МОНУ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від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02.10.2018 № 1047</w:t>
        </w:r>
        <w:proofErr w:type="gram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</w:t>
        </w:r>
        <w:proofErr w:type="gram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ро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затвердження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методичних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рекомендацій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щодо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виявлення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,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реагування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на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випадки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домашнього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насильства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і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взаємодії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педагогічних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працівників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із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іншими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органами та службами</w:t>
        </w:r>
      </w:hyperlink>
    </w:p>
    <w:p w:rsidR="00E64413" w:rsidRPr="00E64413" w:rsidRDefault="00E64413" w:rsidP="00E64413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6" w:history="1"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Наказ МОНУ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від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08.06.2018 № 609</w:t>
        </w:r>
        <w:proofErr w:type="gram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</w:t>
        </w:r>
        <w:proofErr w:type="gram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ро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затвердження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Примірного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положення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про команду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психологічно-педагогічного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супроводу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дитини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з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особливими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освітніми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потребами в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закладі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загальної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середньої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та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дошкільної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освіти</w:t>
        </w:r>
        <w:proofErr w:type="spellEnd"/>
      </w:hyperlink>
    </w:p>
    <w:p w:rsidR="00E64413" w:rsidRPr="00E64413" w:rsidRDefault="00E64413" w:rsidP="00E64413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7" w:history="1"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Наказ МОНУ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від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31.05.2018 № 555 Про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затвердження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Положення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про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Всеукраїнський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конкурс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авторськиї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програм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практичних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психологів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і </w:t>
        </w:r>
        <w:proofErr w:type="spellStart"/>
        <w:proofErr w:type="gram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соц</w:t>
        </w:r>
        <w:proofErr w:type="gram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іальних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педагогів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"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Нові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технології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у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новій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школі</w:t>
        </w:r>
        <w:proofErr w:type="spellEnd"/>
        <w:r w:rsidRPr="00E64413">
          <w:rPr>
            <w:rFonts w:ascii="Arial" w:eastAsia="Times New Roman" w:hAnsi="Arial" w:cs="Arial"/>
            <w:color w:val="0C3152"/>
            <w:sz w:val="24"/>
            <w:szCs w:val="24"/>
            <w:lang w:eastAsia="ru-RU"/>
          </w:rPr>
          <w:t>"</w:t>
        </w:r>
      </w:hyperlink>
    </w:p>
    <w:p w:rsidR="00E64413" w:rsidRPr="00E64413" w:rsidRDefault="00E64413" w:rsidP="00E64413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8" w:history="1"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Наказ МОНУ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від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22.05.2018 № 1/9-509</w:t>
        </w:r>
        <w:proofErr w:type="gram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</w:t>
        </w:r>
        <w:proofErr w:type="gram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ро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затвердження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Положення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про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психологічну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службу 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системі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освіти</w:t>
        </w:r>
        <w:proofErr w:type="spellEnd"/>
      </w:hyperlink>
    </w:p>
    <w:p w:rsidR="00E64413" w:rsidRPr="00E64413" w:rsidRDefault="00E64413" w:rsidP="00E64413">
      <w:pPr>
        <w:shd w:val="clear" w:color="auto" w:fill="FFFFFF"/>
        <w:spacing w:before="225" w:after="225" w:line="240" w:lineRule="auto"/>
        <w:jc w:val="both"/>
        <w:rPr>
          <w:rFonts w:ascii="DroidSansRegular" w:eastAsia="Times New Roman" w:hAnsi="DroidSansRegular" w:cs="Times New Roman"/>
          <w:color w:val="666666"/>
          <w:sz w:val="20"/>
          <w:szCs w:val="20"/>
          <w:lang w:eastAsia="ru-RU"/>
        </w:rPr>
      </w:pPr>
      <w:hyperlink r:id="rId9" w:history="1"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Наказ МОНУ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від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08.08.2017 № 1127</w:t>
        </w:r>
        <w:proofErr w:type="gram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</w:t>
        </w:r>
        <w:proofErr w:type="gram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ро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затвердження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плану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заходів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Міністерства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освіти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і науки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України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щодо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розвитку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психологічної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служби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системи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освіти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України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на </w:t>
        </w:r>
        <w:proofErr w:type="spellStart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>період</w:t>
        </w:r>
        <w:proofErr w:type="spellEnd"/>
        <w:r w:rsidRPr="00E64413">
          <w:rPr>
            <w:rFonts w:ascii="Arial" w:eastAsia="Times New Roman" w:hAnsi="Arial" w:cs="Arial"/>
            <w:color w:val="2570BB"/>
            <w:sz w:val="24"/>
            <w:szCs w:val="24"/>
            <w:lang w:eastAsia="ru-RU"/>
          </w:rPr>
          <w:t xml:space="preserve"> до 2020 року</w:t>
        </w:r>
      </w:hyperlink>
    </w:p>
    <w:p w:rsidR="00C66915" w:rsidRDefault="00C66915">
      <w:bookmarkStart w:id="0" w:name="_GoBack"/>
      <w:bookmarkEnd w:id="0"/>
    </w:p>
    <w:sectPr w:rsidR="00C6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reonRegular">
    <w:altName w:val="Times New Roman"/>
    <w:panose1 w:val="00000000000000000000"/>
    <w:charset w:val="00"/>
    <w:family w:val="roman"/>
    <w:notTrueType/>
    <w:pitch w:val="default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1"/>
    <w:rsid w:val="00B31D21"/>
    <w:rsid w:val="00C66915"/>
    <w:rsid w:val="00E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NMO-509_%D0%B4%D0%BE%D0%B4%D0%B0%D1%82%D0%BE%D0%BA_%D0%B4%D0%BE_%D0%BB%D0%B8%D1%81%D1%82%D0%B0_5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%D0%9F%D0%BE%D0%BB%D0%BE%D0%B6%D0%B5%D0%BD%D0%BD%D1%8F-%D0%BA%D0%BE%D0%BD%D0%BA%D1%83%D1%80%D1%8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%D0%BA%D0%BE%D0%BC%D0%B0%D0%BD%D0%B4%D0%B0_%D0%9F%D0%9F%D0%A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%D0%9D%D0%B0%D0%BA%D0%B0%D0%B7-%D0%BC%D0%BE%D0%BD-104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ippo.edu.ua/images/%D0%9F%D1%81%D0%B8%D1%85%D0%BE%D0%BB%D0%BE%D0%B3%D1%96%D1%87%D0%BD%D0%B0_%D1%81%D0%BB%D1%83%D0%B6%D0%B1%D0%B0/%D0%9D%D0%BE%D1%80%D0%BC%D0%B0%D1%82%D0%B8%D0%B2%D0%BD%D0%BE-%D0%BF%D1%80%D0%B0%D0%B2%D0%BE%D0%B2%D0%B5_%D0%B7%D0%B0%D0%B1%D0%B5%D0%B7%D0%BF%D0%B5%D1%87%D0%B5%D0%BD%D0%BD%D1%8F/%D0%9D%D0%B0%D0%BA%D0%B0%D0%B7%D0%B8_%D0%9C%D0%9E%D0%9D%D0%A3/NMO-112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2018-11-29T07:32:00Z</dcterms:created>
  <dcterms:modified xsi:type="dcterms:W3CDTF">2018-11-29T07:33:00Z</dcterms:modified>
</cp:coreProperties>
</file>